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ind w:left="6372" w:firstLine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6</w:t>
      </w:r>
    </w:p>
    <w:p>
      <w:pPr>
        <w:spacing w:line="240" w:lineRule="auto"/>
        <w:ind w:left="6372" w:firstLine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тарифному соглашению № 8</w:t>
      </w:r>
    </w:p>
    <w:p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«01» ноября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2016 года</w:t>
      </w:r>
    </w:p>
    <w:p>
      <w:pPr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количестве и структуре вызовов скорой медицинской помощи, не подлежащих оплате за счет средств обязательного медицинского страхования</w:t>
      </w:r>
    </w:p>
    <w:p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медицинской организации)</w:t>
      </w:r>
    </w:p>
    <w:p>
      <w:pPr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_______________2016 года</w:t>
      </w:r>
    </w:p>
    <w:p>
      <w:pPr>
        <w:spacing w:line="240" w:lineRule="atLeast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(месяц)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4395"/>
        <w:gridCol w:w="2268"/>
        <w:gridCol w:w="1984"/>
      </w:tblGrid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395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вызова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вызовов за отчетный месяц</w:t>
            </w:r>
          </w:p>
        </w:tc>
        <w:tc>
          <w:tcPr>
            <w:tcW w:w="1984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вызовов  с начала года</w:t>
            </w: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идентифицированные граждане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Военнослужащие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Безрезультативные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Констатация смерти (только в случае если гражданин не идентифицирован)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Дежурства при проведении городских и областных мероприятий, учений ЧС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Иностранные (незастрахованные) граждане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Психиатрическая помощь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Наркологическая помощь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главного врача медицинской организации____________________</w:t>
      </w: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Магаданский ТФОМС</Company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borisjuk</dc:creator>
  <cp:keywords/>
  <dc:description/>
  <cp:lastModifiedBy>Казенцева О.И.</cp:lastModifiedBy>
  <cp:revision>9</cp:revision>
  <dcterms:created xsi:type="dcterms:W3CDTF">2012-12-24T23:09:00Z</dcterms:created>
  <dcterms:modified xsi:type="dcterms:W3CDTF">2016-11-07T23:25:00Z</dcterms:modified>
</cp:coreProperties>
</file>